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544" w:rsidRPr="00C55544" w:rsidRDefault="00C55544" w:rsidP="00C55544">
      <w:pPr>
        <w:numPr>
          <w:ilvl w:val="0"/>
          <w:numId w:val="8"/>
        </w:numPr>
        <w:spacing w:after="0"/>
        <w:rPr>
          <w:b/>
        </w:rPr>
      </w:pPr>
      <w:r w:rsidRPr="00C55544">
        <w:rPr>
          <w:b/>
        </w:rPr>
        <w:t>Leia, imprima e preencha corretamente as informações:</w:t>
      </w:r>
    </w:p>
    <w:p w:rsidR="00C55544" w:rsidRPr="00C55544" w:rsidRDefault="00C55544" w:rsidP="00C55544">
      <w:pPr>
        <w:numPr>
          <w:ilvl w:val="0"/>
          <w:numId w:val="5"/>
        </w:numPr>
        <w:spacing w:after="0"/>
      </w:pPr>
      <w:r w:rsidRPr="00C55544">
        <w:t xml:space="preserve">Para que o formulário seja válido é importante o preenchimento de </w:t>
      </w:r>
      <w:r w:rsidRPr="00C55544">
        <w:rPr>
          <w:b/>
        </w:rPr>
        <w:t>todos</w:t>
      </w:r>
      <w:r w:rsidRPr="00C55544">
        <w:t xml:space="preserve"> os campos</w:t>
      </w:r>
      <w:r>
        <w:t xml:space="preserve"> presentes no formulário</w:t>
      </w:r>
      <w:r w:rsidRPr="00C55544">
        <w:t>;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40"/>
      </w:tblGrid>
      <w:tr w:rsidR="00C55544" w:rsidRPr="0075451D" w:rsidTr="00F56AD1">
        <w:tc>
          <w:tcPr>
            <w:tcW w:w="5239" w:type="dxa"/>
          </w:tcPr>
          <w:p w:rsidR="00C55544" w:rsidRPr="0075451D" w:rsidRDefault="00C55544" w:rsidP="00F56AD1">
            <w:pPr>
              <w:spacing w:before="240"/>
            </w:pPr>
            <w:r>
              <w:t xml:space="preserve">Data:        </w:t>
            </w:r>
            <w:r w:rsidRPr="0075451D">
              <w:t xml:space="preserve">  </w:t>
            </w:r>
            <w:r>
              <w:t xml:space="preserve">       /           </w:t>
            </w:r>
            <w:r w:rsidRPr="0075451D">
              <w:t xml:space="preserve">        /</w:t>
            </w:r>
          </w:p>
        </w:tc>
        <w:tc>
          <w:tcPr>
            <w:tcW w:w="5240" w:type="dxa"/>
          </w:tcPr>
          <w:p w:rsidR="00C55544" w:rsidRPr="0075451D" w:rsidRDefault="00C55544" w:rsidP="00F56AD1">
            <w:pPr>
              <w:spacing w:before="240"/>
            </w:pPr>
            <w:r w:rsidRPr="0075451D">
              <w:t>Código de Atendimento:</w:t>
            </w:r>
          </w:p>
        </w:tc>
      </w:tr>
      <w:tr w:rsidR="00C55544" w:rsidRPr="0075451D" w:rsidTr="00F56AD1">
        <w:tc>
          <w:tcPr>
            <w:tcW w:w="10479" w:type="dxa"/>
            <w:gridSpan w:val="2"/>
          </w:tcPr>
          <w:p w:rsidR="00C55544" w:rsidRPr="0075451D" w:rsidRDefault="00C55544" w:rsidP="00F56AD1">
            <w:pPr>
              <w:spacing w:before="240"/>
            </w:pPr>
            <w:r>
              <w:t>Empresa:</w:t>
            </w:r>
          </w:p>
        </w:tc>
      </w:tr>
      <w:tr w:rsidR="00C55544" w:rsidRPr="0075451D" w:rsidTr="00F56AD1">
        <w:tc>
          <w:tcPr>
            <w:tcW w:w="5239" w:type="dxa"/>
          </w:tcPr>
          <w:p w:rsidR="00C55544" w:rsidRPr="0075451D" w:rsidRDefault="00C55544" w:rsidP="00F56AD1">
            <w:pPr>
              <w:spacing w:before="240"/>
            </w:pPr>
            <w:bookmarkStart w:id="0" w:name="_GoBack"/>
            <w:bookmarkEnd w:id="0"/>
            <w:r>
              <w:t>Responsável:</w:t>
            </w:r>
          </w:p>
        </w:tc>
        <w:tc>
          <w:tcPr>
            <w:tcW w:w="5240" w:type="dxa"/>
          </w:tcPr>
          <w:p w:rsidR="00C55544" w:rsidRPr="0075451D" w:rsidRDefault="00C55544" w:rsidP="00F56AD1">
            <w:pPr>
              <w:spacing w:before="240"/>
            </w:pPr>
            <w:r>
              <w:t xml:space="preserve">Telefone:  </w:t>
            </w:r>
          </w:p>
        </w:tc>
      </w:tr>
      <w:tr w:rsidR="00C55544" w:rsidRPr="0075451D" w:rsidTr="00F56AD1">
        <w:tc>
          <w:tcPr>
            <w:tcW w:w="10479" w:type="dxa"/>
            <w:gridSpan w:val="2"/>
          </w:tcPr>
          <w:p w:rsidR="00C55544" w:rsidRPr="0075451D" w:rsidRDefault="00C55544" w:rsidP="00F56AD1">
            <w:pPr>
              <w:spacing w:before="240"/>
            </w:pPr>
            <w:r>
              <w:t>E-mail:</w:t>
            </w:r>
          </w:p>
        </w:tc>
      </w:tr>
      <w:tr w:rsidR="00C55544" w:rsidRPr="0075451D" w:rsidTr="00F56AD1">
        <w:tc>
          <w:tcPr>
            <w:tcW w:w="10479" w:type="dxa"/>
            <w:gridSpan w:val="2"/>
          </w:tcPr>
          <w:p w:rsidR="00C55544" w:rsidRPr="0075451D" w:rsidRDefault="00C55544" w:rsidP="00F56AD1">
            <w:pPr>
              <w:spacing w:before="240"/>
            </w:pPr>
            <w:r>
              <w:t>Endereço:</w:t>
            </w:r>
          </w:p>
        </w:tc>
      </w:tr>
    </w:tbl>
    <w:p w:rsidR="00C55544" w:rsidRDefault="00C55544" w:rsidP="0075451D">
      <w:pPr>
        <w:spacing w:before="240" w:after="0"/>
        <w:rPr>
          <w:b/>
        </w:rPr>
      </w:pPr>
    </w:p>
    <w:p w:rsidR="00943304" w:rsidRPr="00C55544" w:rsidRDefault="00943304" w:rsidP="007D7C08">
      <w:pPr>
        <w:numPr>
          <w:ilvl w:val="0"/>
          <w:numId w:val="5"/>
        </w:numPr>
        <w:spacing w:after="0"/>
        <w:rPr>
          <w:b/>
        </w:rPr>
      </w:pPr>
      <w:r w:rsidRPr="00C55544">
        <w:rPr>
          <w:b/>
        </w:rPr>
        <w:t>Serão recebidos somente produtos autorizados pelo Suporte Técnico</w:t>
      </w:r>
      <w:r w:rsidR="00C55544" w:rsidRPr="00C55544">
        <w:rPr>
          <w:b/>
        </w:rPr>
        <w:t xml:space="preserve"> com Código de Atendimento</w:t>
      </w:r>
      <w:r w:rsidRPr="00C55544">
        <w:rPr>
          <w:b/>
        </w:rPr>
        <w:t>;</w:t>
      </w:r>
    </w:p>
    <w:p w:rsidR="00943304" w:rsidRDefault="00943304" w:rsidP="007D7C08">
      <w:pPr>
        <w:numPr>
          <w:ilvl w:val="0"/>
          <w:numId w:val="5"/>
        </w:numPr>
        <w:spacing w:after="0"/>
      </w:pPr>
      <w:r w:rsidRPr="007D7C08">
        <w:t>A Devolução deverá ser feita com todas as peças que compõem o produto</w:t>
      </w:r>
      <w:r w:rsidR="00C55544">
        <w:t xml:space="preserve"> (conforme tabela abaixo);</w:t>
      </w:r>
    </w:p>
    <w:p w:rsidR="00C55544" w:rsidRDefault="00C55544" w:rsidP="00C55544">
      <w:pPr>
        <w:spacing w:after="0"/>
      </w:pPr>
    </w:p>
    <w:tbl>
      <w:tblPr>
        <w:tblStyle w:val="Tabelacomgrad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1"/>
        <w:gridCol w:w="4818"/>
        <w:gridCol w:w="426"/>
        <w:gridCol w:w="4814"/>
      </w:tblGrid>
      <w:tr w:rsidR="00C55544" w:rsidRPr="00C55544" w:rsidTr="00C55544">
        <w:tc>
          <w:tcPr>
            <w:tcW w:w="5239" w:type="dxa"/>
            <w:gridSpan w:val="2"/>
            <w:shd w:val="clear" w:color="auto" w:fill="DBE5F1" w:themeFill="accent1" w:themeFillTint="33"/>
          </w:tcPr>
          <w:p w:rsidR="00C55544" w:rsidRPr="00C55544" w:rsidRDefault="00B829ED" w:rsidP="000F2427">
            <w:pPr>
              <w:jc w:val="center"/>
              <w:rPr>
                <w:b/>
              </w:rPr>
            </w:pPr>
            <w:r>
              <w:rPr>
                <w:b/>
              </w:rPr>
              <w:t>PCTEL</w:t>
            </w:r>
            <w:r w:rsidR="00C55544" w:rsidRPr="00C55544">
              <w:rPr>
                <w:b/>
              </w:rPr>
              <w:t xml:space="preserve"> Multilinhas (EVO / IP)</w:t>
            </w:r>
          </w:p>
        </w:tc>
        <w:tc>
          <w:tcPr>
            <w:tcW w:w="5240" w:type="dxa"/>
            <w:gridSpan w:val="2"/>
            <w:shd w:val="clear" w:color="auto" w:fill="DBE5F1" w:themeFill="accent1" w:themeFillTint="33"/>
          </w:tcPr>
          <w:p w:rsidR="00C55544" w:rsidRPr="00C55544" w:rsidRDefault="00B829ED" w:rsidP="000F2427">
            <w:pPr>
              <w:jc w:val="center"/>
              <w:rPr>
                <w:b/>
              </w:rPr>
            </w:pPr>
            <w:r>
              <w:rPr>
                <w:b/>
              </w:rPr>
              <w:t>PCTEL</w:t>
            </w:r>
            <w:r w:rsidR="00C55544" w:rsidRPr="00C55544">
              <w:rPr>
                <w:b/>
              </w:rPr>
              <w:t xml:space="preserve"> </w:t>
            </w:r>
            <w:proofErr w:type="spellStart"/>
            <w:r w:rsidR="00C55544" w:rsidRPr="00C55544">
              <w:rPr>
                <w:b/>
              </w:rPr>
              <w:t>Monolinha</w:t>
            </w:r>
            <w:proofErr w:type="spellEnd"/>
            <w:r w:rsidR="00C55544" w:rsidRPr="00C55544">
              <w:rPr>
                <w:b/>
              </w:rPr>
              <w:t xml:space="preserve"> (UNO / ID)</w:t>
            </w:r>
          </w:p>
        </w:tc>
      </w:tr>
      <w:tr w:rsidR="00C55544" w:rsidTr="00C55544">
        <w:tc>
          <w:tcPr>
            <w:tcW w:w="421" w:type="dxa"/>
          </w:tcPr>
          <w:p w:rsidR="00C55544" w:rsidRDefault="00C55544" w:rsidP="00C55544"/>
        </w:tc>
        <w:tc>
          <w:tcPr>
            <w:tcW w:w="4818" w:type="dxa"/>
          </w:tcPr>
          <w:p w:rsidR="00C55544" w:rsidRDefault="00C55544" w:rsidP="00C55544">
            <w:r>
              <w:t>Hardware Pctel</w:t>
            </w:r>
          </w:p>
        </w:tc>
        <w:tc>
          <w:tcPr>
            <w:tcW w:w="426" w:type="dxa"/>
          </w:tcPr>
          <w:p w:rsidR="00C55544" w:rsidRDefault="00C55544" w:rsidP="00C55544"/>
        </w:tc>
        <w:tc>
          <w:tcPr>
            <w:tcW w:w="4814" w:type="dxa"/>
          </w:tcPr>
          <w:p w:rsidR="00C55544" w:rsidRDefault="00C55544" w:rsidP="00C55544">
            <w:r>
              <w:t>Hardware Pctel</w:t>
            </w:r>
          </w:p>
        </w:tc>
      </w:tr>
      <w:tr w:rsidR="00C55544" w:rsidTr="00C55544">
        <w:tc>
          <w:tcPr>
            <w:tcW w:w="421" w:type="dxa"/>
          </w:tcPr>
          <w:p w:rsidR="00C55544" w:rsidRDefault="00C55544" w:rsidP="00C55544"/>
        </w:tc>
        <w:tc>
          <w:tcPr>
            <w:tcW w:w="4818" w:type="dxa"/>
          </w:tcPr>
          <w:p w:rsidR="00C55544" w:rsidRDefault="00C55544" w:rsidP="00C55544">
            <w:r>
              <w:t>Fonte de Alimentação</w:t>
            </w:r>
          </w:p>
        </w:tc>
        <w:tc>
          <w:tcPr>
            <w:tcW w:w="426" w:type="dxa"/>
          </w:tcPr>
          <w:p w:rsidR="00C55544" w:rsidRDefault="00C55544" w:rsidP="00C55544"/>
        </w:tc>
        <w:tc>
          <w:tcPr>
            <w:tcW w:w="4814" w:type="dxa"/>
          </w:tcPr>
          <w:p w:rsidR="00C55544" w:rsidRDefault="00C55544" w:rsidP="00C55544">
            <w:r>
              <w:t>Adaptador “T” ou Vox</w:t>
            </w:r>
          </w:p>
        </w:tc>
      </w:tr>
      <w:tr w:rsidR="000F2427" w:rsidTr="000F2427">
        <w:tc>
          <w:tcPr>
            <w:tcW w:w="421" w:type="dxa"/>
          </w:tcPr>
          <w:p w:rsidR="000F2427" w:rsidRDefault="000F2427" w:rsidP="00C55544"/>
        </w:tc>
        <w:tc>
          <w:tcPr>
            <w:tcW w:w="4818" w:type="dxa"/>
          </w:tcPr>
          <w:p w:rsidR="000F2427" w:rsidRDefault="000F2427" w:rsidP="00C55544">
            <w:r>
              <w:t>Adaptador “T” ou Vox</w:t>
            </w:r>
          </w:p>
        </w:tc>
        <w:tc>
          <w:tcPr>
            <w:tcW w:w="5240" w:type="dxa"/>
            <w:gridSpan w:val="2"/>
            <w:shd w:val="clear" w:color="auto" w:fill="DBE5F1" w:themeFill="accent1" w:themeFillTint="33"/>
          </w:tcPr>
          <w:p w:rsidR="000F2427" w:rsidRPr="000F2427" w:rsidRDefault="00B829ED" w:rsidP="00B829ED">
            <w:pPr>
              <w:jc w:val="center"/>
              <w:rPr>
                <w:b/>
              </w:rPr>
            </w:pPr>
            <w:r>
              <w:rPr>
                <w:b/>
              </w:rPr>
              <w:t>PCTEL</w:t>
            </w:r>
            <w:r w:rsidR="000F2427" w:rsidRPr="000F2427">
              <w:rPr>
                <w:b/>
              </w:rPr>
              <w:t xml:space="preserve"> </w:t>
            </w:r>
            <w:r>
              <w:rPr>
                <w:b/>
              </w:rPr>
              <w:t xml:space="preserve">IPBX   </w:t>
            </w:r>
            <w:r w:rsidRPr="00B829ED">
              <w:rPr>
                <w:b/>
                <w:color w:val="FF0000"/>
              </w:rPr>
              <w:t>NOVO</w:t>
            </w:r>
          </w:p>
        </w:tc>
      </w:tr>
      <w:tr w:rsidR="00C55544" w:rsidTr="00C55544">
        <w:tc>
          <w:tcPr>
            <w:tcW w:w="421" w:type="dxa"/>
          </w:tcPr>
          <w:p w:rsidR="00C55544" w:rsidRDefault="00C55544" w:rsidP="00C55544"/>
        </w:tc>
        <w:tc>
          <w:tcPr>
            <w:tcW w:w="4818" w:type="dxa"/>
          </w:tcPr>
          <w:p w:rsidR="00C55544" w:rsidRDefault="00C55544" w:rsidP="00C55544">
            <w:r>
              <w:t>Cabo de Rede</w:t>
            </w:r>
          </w:p>
        </w:tc>
        <w:tc>
          <w:tcPr>
            <w:tcW w:w="426" w:type="dxa"/>
          </w:tcPr>
          <w:p w:rsidR="00C55544" w:rsidRDefault="00C55544" w:rsidP="00C55544"/>
        </w:tc>
        <w:tc>
          <w:tcPr>
            <w:tcW w:w="4814" w:type="dxa"/>
          </w:tcPr>
          <w:p w:rsidR="00C55544" w:rsidRDefault="00B829ED" w:rsidP="00C55544">
            <w:r>
              <w:t>Appliance IPBX</w:t>
            </w:r>
          </w:p>
        </w:tc>
      </w:tr>
      <w:tr w:rsidR="00C55544" w:rsidTr="00C55544">
        <w:tc>
          <w:tcPr>
            <w:tcW w:w="421" w:type="dxa"/>
          </w:tcPr>
          <w:p w:rsidR="00C55544" w:rsidRDefault="00C55544" w:rsidP="00C55544"/>
        </w:tc>
        <w:tc>
          <w:tcPr>
            <w:tcW w:w="4818" w:type="dxa"/>
          </w:tcPr>
          <w:p w:rsidR="00C55544" w:rsidRDefault="00C55544" w:rsidP="00C55544">
            <w:r>
              <w:t>Cabo Telefônico ou “Y”</w:t>
            </w:r>
          </w:p>
        </w:tc>
        <w:tc>
          <w:tcPr>
            <w:tcW w:w="426" w:type="dxa"/>
          </w:tcPr>
          <w:p w:rsidR="00C55544" w:rsidRDefault="00C55544" w:rsidP="00C55544"/>
        </w:tc>
        <w:tc>
          <w:tcPr>
            <w:tcW w:w="4814" w:type="dxa"/>
          </w:tcPr>
          <w:p w:rsidR="00C55544" w:rsidRDefault="000F2427" w:rsidP="00C55544">
            <w:r>
              <w:t>Cabo de Força/Rede</w:t>
            </w:r>
          </w:p>
        </w:tc>
      </w:tr>
      <w:tr w:rsidR="000F2427" w:rsidTr="000F2427">
        <w:tc>
          <w:tcPr>
            <w:tcW w:w="10479" w:type="dxa"/>
            <w:gridSpan w:val="4"/>
            <w:shd w:val="clear" w:color="auto" w:fill="DBE5F1" w:themeFill="accent1" w:themeFillTint="33"/>
          </w:tcPr>
          <w:p w:rsidR="000F2427" w:rsidRPr="000F2427" w:rsidRDefault="00B829ED" w:rsidP="00B829ED">
            <w:pPr>
              <w:jc w:val="center"/>
              <w:rPr>
                <w:b/>
              </w:rPr>
            </w:pPr>
            <w:r>
              <w:rPr>
                <w:b/>
              </w:rPr>
              <w:t>PCTEL</w:t>
            </w:r>
            <w:r w:rsidR="000F2427" w:rsidRPr="000F2427">
              <w:rPr>
                <w:b/>
              </w:rPr>
              <w:t xml:space="preserve"> E1 (</w:t>
            </w:r>
            <w:r>
              <w:rPr>
                <w:b/>
              </w:rPr>
              <w:t>Appliance</w:t>
            </w:r>
            <w:r w:rsidR="000F2427" w:rsidRPr="000F2427">
              <w:rPr>
                <w:b/>
              </w:rPr>
              <w:t xml:space="preserve"> de Gravação)</w:t>
            </w:r>
          </w:p>
        </w:tc>
      </w:tr>
      <w:tr w:rsidR="000F2427" w:rsidTr="00C55544">
        <w:tc>
          <w:tcPr>
            <w:tcW w:w="421" w:type="dxa"/>
          </w:tcPr>
          <w:p w:rsidR="000F2427" w:rsidRDefault="000F2427" w:rsidP="00C55544"/>
        </w:tc>
        <w:tc>
          <w:tcPr>
            <w:tcW w:w="4818" w:type="dxa"/>
          </w:tcPr>
          <w:p w:rsidR="000F2427" w:rsidRDefault="000F2427" w:rsidP="00C55544">
            <w:r>
              <w:t>Servidor de Gravação</w:t>
            </w:r>
          </w:p>
        </w:tc>
        <w:tc>
          <w:tcPr>
            <w:tcW w:w="426" w:type="dxa"/>
          </w:tcPr>
          <w:p w:rsidR="000F2427" w:rsidRDefault="000F2427" w:rsidP="00C55544"/>
        </w:tc>
        <w:tc>
          <w:tcPr>
            <w:tcW w:w="4814" w:type="dxa"/>
          </w:tcPr>
          <w:p w:rsidR="000F2427" w:rsidRDefault="000F2427" w:rsidP="00C55544">
            <w:r>
              <w:t>Cabo “Y” Ethernet</w:t>
            </w:r>
          </w:p>
        </w:tc>
      </w:tr>
      <w:tr w:rsidR="000F2427" w:rsidTr="00C55544">
        <w:tc>
          <w:tcPr>
            <w:tcW w:w="421" w:type="dxa"/>
          </w:tcPr>
          <w:p w:rsidR="000F2427" w:rsidRDefault="000F2427" w:rsidP="00C55544"/>
        </w:tc>
        <w:tc>
          <w:tcPr>
            <w:tcW w:w="4818" w:type="dxa"/>
          </w:tcPr>
          <w:p w:rsidR="000F2427" w:rsidRDefault="000F2427" w:rsidP="00C55544">
            <w:r>
              <w:t>Cabo de Força/Rede</w:t>
            </w:r>
          </w:p>
        </w:tc>
        <w:tc>
          <w:tcPr>
            <w:tcW w:w="426" w:type="dxa"/>
          </w:tcPr>
          <w:p w:rsidR="000F2427" w:rsidRDefault="000F2427" w:rsidP="00C55544"/>
        </w:tc>
        <w:tc>
          <w:tcPr>
            <w:tcW w:w="4814" w:type="dxa"/>
          </w:tcPr>
          <w:p w:rsidR="000F2427" w:rsidRDefault="000F2427" w:rsidP="00C55544">
            <w:r>
              <w:t>Cabos Coaxiais</w:t>
            </w:r>
          </w:p>
        </w:tc>
      </w:tr>
      <w:tr w:rsidR="000F2427" w:rsidTr="00C55544">
        <w:tc>
          <w:tcPr>
            <w:tcW w:w="421" w:type="dxa"/>
          </w:tcPr>
          <w:p w:rsidR="000F2427" w:rsidRDefault="000F2427" w:rsidP="00C55544"/>
        </w:tc>
        <w:tc>
          <w:tcPr>
            <w:tcW w:w="4818" w:type="dxa"/>
          </w:tcPr>
          <w:p w:rsidR="000F2427" w:rsidRDefault="000F2427" w:rsidP="00C55544">
            <w:proofErr w:type="spellStart"/>
            <w:r>
              <w:t>Balun</w:t>
            </w:r>
            <w:proofErr w:type="spellEnd"/>
          </w:p>
        </w:tc>
        <w:tc>
          <w:tcPr>
            <w:tcW w:w="426" w:type="dxa"/>
          </w:tcPr>
          <w:p w:rsidR="000F2427" w:rsidRDefault="000F2427" w:rsidP="00C55544"/>
        </w:tc>
        <w:tc>
          <w:tcPr>
            <w:tcW w:w="4814" w:type="dxa"/>
          </w:tcPr>
          <w:p w:rsidR="000F2427" w:rsidRDefault="000F2427" w:rsidP="00C55544">
            <w:r>
              <w:t>Conectores “T” BNC</w:t>
            </w:r>
          </w:p>
        </w:tc>
      </w:tr>
    </w:tbl>
    <w:p w:rsidR="00943304" w:rsidRDefault="00E249BF" w:rsidP="000F2427">
      <w:pPr>
        <w:spacing w:after="0"/>
        <w:jc w:val="both"/>
      </w:pPr>
      <w:r>
        <w:rPr>
          <w:b/>
        </w:rPr>
        <w:t>ATENÇÃO</w:t>
      </w:r>
      <w:r w:rsidR="00943304" w:rsidRPr="007D7C08">
        <w:rPr>
          <w:b/>
        </w:rPr>
        <w:t>:</w:t>
      </w:r>
      <w:r w:rsidR="00943304" w:rsidRPr="007D7C08">
        <w:t xml:space="preserve"> Não terão garantia os aparelhos </w:t>
      </w:r>
      <w:r>
        <w:t>que</w:t>
      </w:r>
      <w:r w:rsidR="00943304" w:rsidRPr="007D7C08">
        <w:t xml:space="preserve"> vierem </w:t>
      </w:r>
      <w:r>
        <w:t>sem</w:t>
      </w:r>
      <w:r w:rsidR="00943304" w:rsidRPr="007D7C08">
        <w:t xml:space="preserve"> os</w:t>
      </w:r>
      <w:r>
        <w:t xml:space="preserve"> acessórios informados nos</w:t>
      </w:r>
      <w:r w:rsidR="00943304" w:rsidRPr="007D7C08">
        <w:t xml:space="preserve"> itens acima, </w:t>
      </w:r>
      <w:r w:rsidR="000F2427">
        <w:t>pois se fazem</w:t>
      </w:r>
      <w:r w:rsidR="00943304" w:rsidRPr="007D7C08">
        <w:t xml:space="preserve"> necessários para a avaliação </w:t>
      </w:r>
      <w:r w:rsidR="000F2427">
        <w:t>dos</w:t>
      </w:r>
      <w:r w:rsidR="00943304" w:rsidRPr="007D7C08">
        <w:t xml:space="preserve"> causadores d</w:t>
      </w:r>
      <w:r w:rsidR="000F2427">
        <w:t>e</w:t>
      </w:r>
      <w:r w:rsidR="00943304" w:rsidRPr="007D7C08">
        <w:t xml:space="preserve"> defeitos queixados.</w:t>
      </w:r>
    </w:p>
    <w:p w:rsidR="000F2427" w:rsidRPr="007D7C08" w:rsidRDefault="000F2427" w:rsidP="007D7C08">
      <w:pPr>
        <w:spacing w:after="0"/>
      </w:pPr>
    </w:p>
    <w:p w:rsidR="00943304" w:rsidRPr="007D7C08" w:rsidRDefault="00943304" w:rsidP="007D7C08">
      <w:pPr>
        <w:numPr>
          <w:ilvl w:val="0"/>
          <w:numId w:val="5"/>
        </w:numPr>
        <w:spacing w:after="0"/>
      </w:pPr>
      <w:r w:rsidRPr="007D7C08">
        <w:rPr>
          <w:bCs/>
        </w:rPr>
        <w:t>Em caso de devolução de vários produtos, cada produto deve ter seu formulário preenchido;</w:t>
      </w:r>
    </w:p>
    <w:p w:rsidR="00943304" w:rsidRPr="007D7C08" w:rsidRDefault="00943304" w:rsidP="007D7C08">
      <w:pPr>
        <w:numPr>
          <w:ilvl w:val="0"/>
          <w:numId w:val="5"/>
        </w:numPr>
        <w:spacing w:after="0"/>
      </w:pPr>
      <w:r w:rsidRPr="007D7C08">
        <w:rPr>
          <w:bCs/>
        </w:rPr>
        <w:t>Após o produto ser recebido</w:t>
      </w:r>
      <w:r w:rsidR="000F2427">
        <w:rPr>
          <w:bCs/>
        </w:rPr>
        <w:t xml:space="preserve"> e estiver em garantia</w:t>
      </w:r>
      <w:r w:rsidRPr="007D7C08">
        <w:rPr>
          <w:bCs/>
        </w:rPr>
        <w:t>, será testado</w:t>
      </w:r>
      <w:r w:rsidR="000F2427">
        <w:rPr>
          <w:bCs/>
        </w:rPr>
        <w:t>, avaliado,</w:t>
      </w:r>
      <w:r w:rsidRPr="007D7C08">
        <w:rPr>
          <w:bCs/>
        </w:rPr>
        <w:t xml:space="preserve"> trocado e enviado outro em 24 horas, caso tenha produto em estoque;</w:t>
      </w:r>
    </w:p>
    <w:p w:rsidR="00943304" w:rsidRPr="007D7C08" w:rsidRDefault="00943304" w:rsidP="007D7C08">
      <w:pPr>
        <w:numPr>
          <w:ilvl w:val="0"/>
          <w:numId w:val="5"/>
        </w:numPr>
        <w:spacing w:after="0"/>
      </w:pPr>
      <w:r w:rsidRPr="007D7C08">
        <w:t>Caso alguns destes itens não estejam de acordo, o material será devolvido com frete a cobrar;</w:t>
      </w:r>
    </w:p>
    <w:p w:rsidR="00943304" w:rsidRDefault="00943304" w:rsidP="007D7C08">
      <w:pPr>
        <w:numPr>
          <w:ilvl w:val="0"/>
          <w:numId w:val="5"/>
        </w:numPr>
        <w:spacing w:after="0"/>
      </w:pPr>
      <w:r w:rsidRPr="007D7C08">
        <w:t>O equipamento de garantia deve vir acompanhado a nota para remessa de garantia e/ou nota avulsa.</w:t>
      </w:r>
    </w:p>
    <w:p w:rsidR="000F2427" w:rsidRPr="007D7C08" w:rsidRDefault="000F2427" w:rsidP="007D7C08">
      <w:pPr>
        <w:numPr>
          <w:ilvl w:val="0"/>
          <w:numId w:val="5"/>
        </w:numPr>
        <w:spacing w:after="0"/>
      </w:pPr>
      <w:r>
        <w:t xml:space="preserve">Outras normas encontra-se em nossa Política de Garantia no site: </w:t>
      </w:r>
      <w:hyperlink r:id="rId7" w:history="1">
        <w:r w:rsidRPr="005075A0">
          <w:rPr>
            <w:rStyle w:val="Hyperlink"/>
          </w:rPr>
          <w:t>www.pctel.com.br</w:t>
        </w:r>
      </w:hyperlink>
      <w:r>
        <w:t xml:space="preserve">. </w:t>
      </w:r>
    </w:p>
    <w:p w:rsidR="000F2427" w:rsidRDefault="000F2427" w:rsidP="000F2427">
      <w:pPr>
        <w:spacing w:after="0"/>
        <w:rPr>
          <w:b/>
        </w:rPr>
      </w:pPr>
    </w:p>
    <w:p w:rsidR="000F2427" w:rsidRDefault="000F2427" w:rsidP="000F2427">
      <w:pPr>
        <w:spacing w:after="0"/>
        <w:rPr>
          <w:b/>
        </w:rPr>
      </w:pPr>
      <w:r>
        <w:rPr>
          <w:b/>
        </w:rPr>
        <w:t>Dados do Produto para Análise: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40"/>
      </w:tblGrid>
      <w:tr w:rsidR="000F2427" w:rsidRPr="0075451D" w:rsidTr="00F56AD1">
        <w:tc>
          <w:tcPr>
            <w:tcW w:w="5239" w:type="dxa"/>
          </w:tcPr>
          <w:p w:rsidR="000F2427" w:rsidRPr="0075451D" w:rsidRDefault="000F2427" w:rsidP="00F56AD1">
            <w:pPr>
              <w:spacing w:before="240"/>
            </w:pPr>
            <w:r>
              <w:t>Modelo:</w:t>
            </w:r>
          </w:p>
        </w:tc>
        <w:tc>
          <w:tcPr>
            <w:tcW w:w="5240" w:type="dxa"/>
          </w:tcPr>
          <w:p w:rsidR="000F2427" w:rsidRPr="0075451D" w:rsidRDefault="000F2427" w:rsidP="00F56AD1">
            <w:pPr>
              <w:spacing w:before="240"/>
            </w:pPr>
            <w:r>
              <w:t>Número Serial:</w:t>
            </w:r>
          </w:p>
        </w:tc>
      </w:tr>
      <w:tr w:rsidR="000F2427" w:rsidRPr="0075451D" w:rsidTr="00F56AD1">
        <w:tc>
          <w:tcPr>
            <w:tcW w:w="10479" w:type="dxa"/>
            <w:gridSpan w:val="2"/>
          </w:tcPr>
          <w:p w:rsidR="000F2427" w:rsidRPr="0075451D" w:rsidRDefault="000F2427" w:rsidP="00F56AD1">
            <w:pPr>
              <w:spacing w:before="240"/>
            </w:pPr>
            <w:r>
              <w:t>Defeito Relatado:</w:t>
            </w:r>
          </w:p>
        </w:tc>
      </w:tr>
      <w:tr w:rsidR="000F2427" w:rsidRPr="0075451D" w:rsidTr="003E2FF9">
        <w:tc>
          <w:tcPr>
            <w:tcW w:w="10479" w:type="dxa"/>
            <w:gridSpan w:val="2"/>
          </w:tcPr>
          <w:p w:rsidR="000F2427" w:rsidRPr="0075451D" w:rsidRDefault="000F2427" w:rsidP="00F56AD1">
            <w:pPr>
              <w:spacing w:before="240"/>
            </w:pPr>
          </w:p>
        </w:tc>
      </w:tr>
      <w:tr w:rsidR="000F2427" w:rsidRPr="0075451D" w:rsidTr="00F56AD1">
        <w:tc>
          <w:tcPr>
            <w:tcW w:w="10479" w:type="dxa"/>
            <w:gridSpan w:val="2"/>
          </w:tcPr>
          <w:p w:rsidR="000F2427" w:rsidRPr="0075451D" w:rsidRDefault="000F2427" w:rsidP="00F56AD1">
            <w:pPr>
              <w:spacing w:before="240"/>
            </w:pPr>
          </w:p>
        </w:tc>
      </w:tr>
      <w:tr w:rsidR="000F2427" w:rsidRPr="0075451D" w:rsidTr="00F56AD1">
        <w:tc>
          <w:tcPr>
            <w:tcW w:w="10479" w:type="dxa"/>
            <w:gridSpan w:val="2"/>
          </w:tcPr>
          <w:p w:rsidR="000F2427" w:rsidRPr="0075451D" w:rsidRDefault="000F2427" w:rsidP="00F56AD1">
            <w:pPr>
              <w:spacing w:before="240"/>
            </w:pPr>
          </w:p>
        </w:tc>
      </w:tr>
    </w:tbl>
    <w:p w:rsidR="002632D7" w:rsidRPr="007D7C08" w:rsidRDefault="002632D7" w:rsidP="007D7C08">
      <w:pPr>
        <w:spacing w:after="0"/>
        <w:jc w:val="both"/>
      </w:pPr>
    </w:p>
    <w:sectPr w:rsidR="002632D7" w:rsidRPr="007D7C08" w:rsidSect="00532E4A">
      <w:headerReference w:type="default" r:id="rId8"/>
      <w:footerReference w:type="default" r:id="rId9"/>
      <w:pgSz w:w="11906" w:h="16838"/>
      <w:pgMar w:top="1560" w:right="566" w:bottom="0" w:left="851" w:header="708" w:footer="708" w:gutter="0"/>
      <w:pgBorders w:offsetFrom="page">
        <w:bottom w:val="single" w:sz="4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A46" w:rsidRDefault="00844A46" w:rsidP="000A6D4B">
      <w:pPr>
        <w:spacing w:after="0" w:line="240" w:lineRule="auto"/>
      </w:pPr>
      <w:r>
        <w:separator/>
      </w:r>
    </w:p>
  </w:endnote>
  <w:endnote w:type="continuationSeparator" w:id="0">
    <w:p w:rsidR="00844A46" w:rsidRDefault="00844A46" w:rsidP="000A6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E4A" w:rsidRDefault="00532E4A" w:rsidP="00532E4A">
    <w:pPr>
      <w:pStyle w:val="Rodap"/>
      <w:rPr>
        <w:sz w:val="16"/>
        <w:szCs w:val="16"/>
      </w:rPr>
    </w:pPr>
    <w:r>
      <w:rPr>
        <w:sz w:val="16"/>
        <w:szCs w:val="16"/>
      </w:rPr>
      <w:t xml:space="preserve">ALC Brasil </w:t>
    </w:r>
    <w:proofErr w:type="spellStart"/>
    <w:r>
      <w:rPr>
        <w:sz w:val="16"/>
        <w:szCs w:val="16"/>
      </w:rPr>
      <w:t>Ltda</w:t>
    </w:r>
    <w:proofErr w:type="spellEnd"/>
    <w:r>
      <w:rPr>
        <w:sz w:val="16"/>
        <w:szCs w:val="16"/>
      </w:rPr>
      <w:t xml:space="preserve"> | PCTEL Tecnologia</w:t>
    </w:r>
  </w:p>
  <w:p w:rsidR="00532E4A" w:rsidRDefault="00B829ED" w:rsidP="00532E4A">
    <w:pPr>
      <w:pStyle w:val="Rodap"/>
      <w:rPr>
        <w:sz w:val="16"/>
        <w:szCs w:val="16"/>
      </w:rPr>
    </w:pPr>
    <w:r>
      <w:rPr>
        <w:sz w:val="16"/>
        <w:szCs w:val="16"/>
      </w:rPr>
      <w:t xml:space="preserve">Rua </w:t>
    </w:r>
    <w:r w:rsidR="00532E4A" w:rsidRPr="00532E4A">
      <w:rPr>
        <w:sz w:val="16"/>
        <w:szCs w:val="16"/>
      </w:rPr>
      <w:t xml:space="preserve">Santa Maria, </w:t>
    </w:r>
    <w:r>
      <w:rPr>
        <w:sz w:val="16"/>
        <w:szCs w:val="16"/>
      </w:rPr>
      <w:t xml:space="preserve">n 719, </w:t>
    </w:r>
    <w:proofErr w:type="spellStart"/>
    <w:r w:rsidR="00532E4A" w:rsidRPr="00532E4A">
      <w:rPr>
        <w:sz w:val="16"/>
        <w:szCs w:val="16"/>
      </w:rPr>
      <w:t>Qd</w:t>
    </w:r>
    <w:proofErr w:type="spellEnd"/>
    <w:r w:rsidR="00532E4A" w:rsidRPr="00532E4A">
      <w:rPr>
        <w:sz w:val="16"/>
        <w:szCs w:val="16"/>
      </w:rPr>
      <w:t xml:space="preserve">. 38, </w:t>
    </w:r>
    <w:proofErr w:type="spellStart"/>
    <w:r w:rsidR="00532E4A" w:rsidRPr="00532E4A">
      <w:rPr>
        <w:sz w:val="16"/>
        <w:szCs w:val="16"/>
      </w:rPr>
      <w:t>Lt</w:t>
    </w:r>
    <w:proofErr w:type="spellEnd"/>
    <w:r w:rsidR="00532E4A" w:rsidRPr="00532E4A">
      <w:rPr>
        <w:sz w:val="16"/>
        <w:szCs w:val="16"/>
      </w:rPr>
      <w:t>. 22, Setor Jardim Planalto - Goiânia/GO - CEP: 74333-240</w:t>
    </w:r>
  </w:p>
  <w:p w:rsidR="00C117B1" w:rsidRPr="00E249BF" w:rsidRDefault="00E249BF" w:rsidP="00532E4A">
    <w:pPr>
      <w:pStyle w:val="Rodap"/>
      <w:rPr>
        <w:sz w:val="16"/>
        <w:szCs w:val="16"/>
      </w:rPr>
    </w:pPr>
    <w:proofErr w:type="spellStart"/>
    <w:r w:rsidRPr="00E249BF">
      <w:rPr>
        <w:sz w:val="16"/>
        <w:szCs w:val="16"/>
      </w:rPr>
      <w:t>Tel</w:t>
    </w:r>
    <w:proofErr w:type="spellEnd"/>
    <w:r w:rsidRPr="00E249BF">
      <w:rPr>
        <w:sz w:val="16"/>
        <w:szCs w:val="16"/>
      </w:rPr>
      <w:t>: 62 3096 9780</w:t>
    </w:r>
    <w:r w:rsidR="00C117B1" w:rsidRPr="00E249BF">
      <w:rPr>
        <w:sz w:val="16"/>
        <w:szCs w:val="16"/>
      </w:rPr>
      <w:t xml:space="preserve">- E-mail: </w:t>
    </w:r>
    <w:r w:rsidRPr="00E249BF">
      <w:rPr>
        <w:sz w:val="16"/>
        <w:szCs w:val="16"/>
      </w:rPr>
      <w:t>suporte@</w:t>
    </w:r>
    <w:r w:rsidR="00C117B1" w:rsidRPr="00E249BF">
      <w:rPr>
        <w:sz w:val="16"/>
        <w:szCs w:val="16"/>
      </w:rPr>
      <w:t>pctel.com.br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A46" w:rsidRDefault="00844A46" w:rsidP="000A6D4B">
      <w:pPr>
        <w:spacing w:after="0" w:line="240" w:lineRule="auto"/>
      </w:pPr>
      <w:r>
        <w:separator/>
      </w:r>
    </w:p>
  </w:footnote>
  <w:footnote w:type="continuationSeparator" w:id="0">
    <w:p w:rsidR="00844A46" w:rsidRDefault="00844A46" w:rsidP="000A6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D4B" w:rsidRDefault="00744D33" w:rsidP="00B829ED">
    <w:pPr>
      <w:pStyle w:val="Cabealho"/>
      <w:tabs>
        <w:tab w:val="clear" w:pos="4252"/>
        <w:tab w:val="clear" w:pos="8504"/>
        <w:tab w:val="left" w:pos="3240"/>
      </w:tabs>
    </w:pPr>
    <w:r>
      <w:rPr>
        <w:noProof/>
        <w:lang w:eastAsia="pt-BR"/>
      </w:rPr>
      <w:drawing>
        <wp:anchor distT="152400" distB="152400" distL="152400" distR="152400" simplePos="0" relativeHeight="251658240" behindDoc="1" locked="0" layoutInCell="1" allowOverlap="1" wp14:anchorId="3B6C62AE" wp14:editId="4812918A">
          <wp:simplePos x="0" y="0"/>
          <wp:positionH relativeFrom="page">
            <wp:posOffset>-85725</wp:posOffset>
          </wp:positionH>
          <wp:positionV relativeFrom="page">
            <wp:posOffset>-258918</wp:posOffset>
          </wp:positionV>
          <wp:extent cx="7659370" cy="1457325"/>
          <wp:effectExtent l="0" t="0" r="0" b="0"/>
          <wp:wrapNone/>
          <wp:docPr id="1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CTEL - Timbrado-0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9370" cy="1457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829ED">
      <w:tab/>
    </w:r>
  </w:p>
  <w:p w:rsidR="000A6D4B" w:rsidRPr="00E249BF" w:rsidRDefault="000A6D4B">
    <w:pPr>
      <w:pStyle w:val="Cabealho"/>
      <w:rPr>
        <w:color w:val="7F7F7F" w:themeColor="text1" w:themeTint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05DD"/>
    <w:multiLevelType w:val="hybridMultilevel"/>
    <w:tmpl w:val="007E4880"/>
    <w:lvl w:ilvl="0" w:tplc="DA18590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F14A57"/>
    <w:multiLevelType w:val="hybridMultilevel"/>
    <w:tmpl w:val="29AAB140"/>
    <w:lvl w:ilvl="0" w:tplc="F36C380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715654C8">
      <w:start w:val="1"/>
      <w:numFmt w:val="lowerLetter"/>
      <w:lvlText w:val="%2."/>
      <w:lvlJc w:val="left"/>
      <w:pPr>
        <w:ind w:left="1440" w:hanging="360"/>
      </w:pPr>
    </w:lvl>
    <w:lvl w:ilvl="2" w:tplc="A61646C0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1778E"/>
    <w:multiLevelType w:val="hybridMultilevel"/>
    <w:tmpl w:val="9DD8E55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6B0599"/>
    <w:multiLevelType w:val="hybridMultilevel"/>
    <w:tmpl w:val="D3E20CF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D8B047E"/>
    <w:multiLevelType w:val="hybridMultilevel"/>
    <w:tmpl w:val="3468E7BA"/>
    <w:lvl w:ilvl="0" w:tplc="37D8C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723C08D0">
      <w:start w:val="1"/>
      <w:numFmt w:val="decimal"/>
      <w:lvlText w:val="%3-"/>
      <w:lvlJc w:val="left"/>
      <w:pPr>
        <w:ind w:left="2340" w:hanging="360"/>
      </w:pPr>
      <w:rPr>
        <w:rFonts w:asciiTheme="minorHAnsi" w:eastAsiaTheme="minorHAnsi" w:hAnsiTheme="minorHAnsi" w:cstheme="minorBidi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52B22"/>
    <w:multiLevelType w:val="multilevel"/>
    <w:tmpl w:val="89F03C3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F0057DE"/>
    <w:multiLevelType w:val="hybridMultilevel"/>
    <w:tmpl w:val="6A303878"/>
    <w:lvl w:ilvl="0" w:tplc="39B6795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46355"/>
    <w:multiLevelType w:val="hybridMultilevel"/>
    <w:tmpl w:val="1BFCEFC6"/>
    <w:lvl w:ilvl="0" w:tplc="5E181A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0F"/>
    <w:rsid w:val="000A6D4B"/>
    <w:rsid w:val="000F2427"/>
    <w:rsid w:val="001952DD"/>
    <w:rsid w:val="001E595D"/>
    <w:rsid w:val="002632D7"/>
    <w:rsid w:val="002B6FA4"/>
    <w:rsid w:val="00532E4A"/>
    <w:rsid w:val="00744D33"/>
    <w:rsid w:val="0075451D"/>
    <w:rsid w:val="007D7C08"/>
    <w:rsid w:val="00837C1F"/>
    <w:rsid w:val="00844A46"/>
    <w:rsid w:val="00943304"/>
    <w:rsid w:val="0098700F"/>
    <w:rsid w:val="00987476"/>
    <w:rsid w:val="009F0CB8"/>
    <w:rsid w:val="00A32072"/>
    <w:rsid w:val="00A67EF8"/>
    <w:rsid w:val="00AA647D"/>
    <w:rsid w:val="00B829ED"/>
    <w:rsid w:val="00BE3303"/>
    <w:rsid w:val="00C117B1"/>
    <w:rsid w:val="00C55544"/>
    <w:rsid w:val="00C87137"/>
    <w:rsid w:val="00CA506D"/>
    <w:rsid w:val="00CC6DE9"/>
    <w:rsid w:val="00D5636B"/>
    <w:rsid w:val="00DA4188"/>
    <w:rsid w:val="00DB5DB8"/>
    <w:rsid w:val="00DC2818"/>
    <w:rsid w:val="00DC5EF8"/>
    <w:rsid w:val="00E249BF"/>
    <w:rsid w:val="00F71F14"/>
    <w:rsid w:val="00FB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055E1E-5926-4C53-B855-196DC86B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F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700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A6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6D4B"/>
  </w:style>
  <w:style w:type="paragraph" w:styleId="Rodap">
    <w:name w:val="footer"/>
    <w:basedOn w:val="Normal"/>
    <w:link w:val="RodapChar"/>
    <w:uiPriority w:val="99"/>
    <w:unhideWhenUsed/>
    <w:rsid w:val="000A6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6D4B"/>
  </w:style>
  <w:style w:type="paragraph" w:styleId="Textodebalo">
    <w:name w:val="Balloon Text"/>
    <w:basedOn w:val="Normal"/>
    <w:link w:val="TextodebaloChar"/>
    <w:uiPriority w:val="99"/>
    <w:semiHidden/>
    <w:unhideWhenUsed/>
    <w:rsid w:val="009F0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0CB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754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F24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ctel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Apresentação</dc:creator>
  <cp:lastModifiedBy>Rhuan Ribeiro</cp:lastModifiedBy>
  <cp:revision>10</cp:revision>
  <cp:lastPrinted>2015-03-06T15:06:00Z</cp:lastPrinted>
  <dcterms:created xsi:type="dcterms:W3CDTF">2015-08-10T21:00:00Z</dcterms:created>
  <dcterms:modified xsi:type="dcterms:W3CDTF">2018-10-24T13:02:00Z</dcterms:modified>
</cp:coreProperties>
</file>